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B0D4" w14:textId="77777777" w:rsidR="00D52ACD" w:rsidRDefault="00000000">
      <w:pPr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              臺灣心臟胸腔暨血管麻醉醫學會</w:t>
      </w:r>
    </w:p>
    <w:p w14:paraId="5347930D" w14:textId="77777777" w:rsidR="00D52ACD" w:rsidRDefault="00000000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專科甄審費用繳費單</w:t>
      </w:r>
    </w:p>
    <w:p w14:paraId="7BE131FC" w14:textId="77777777" w:rsidR="00D52ACD" w:rsidRDefault="0000000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立案字號:台內社第8913173號                 </w:t>
      </w:r>
    </w:p>
    <w:p w14:paraId="09478FB4" w14:textId="77777777" w:rsidR="00D52ACD" w:rsidRDefault="0000000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統一編號:45589320                           郵政劃撥帳號:22693567 </w:t>
      </w:r>
    </w:p>
    <w:p w14:paraId="1960A94F" w14:textId="77777777" w:rsidR="00D52ACD" w:rsidRDefault="0000000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電話:(886)-6-2525047                        帳戶名稱:臺灣心臟胸腔暨血管麻醉醫學會</w:t>
      </w:r>
    </w:p>
    <w:p w14:paraId="2C4C0907" w14:textId="77777777" w:rsidR="00D52ACD" w:rsidRDefault="00000000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                            </w:t>
      </w:r>
    </w:p>
    <w:p w14:paraId="7C031666" w14:textId="77777777" w:rsidR="00D52ACD" w:rsidRDefault="0000000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                </w:t>
      </w:r>
    </w:p>
    <w:p w14:paraId="1D7F447D" w14:textId="77777777" w:rsidR="00D52ACD" w:rsidRDefault="00000000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地址: 台南市中正郵局第13號信箱   </w:t>
      </w:r>
    </w:p>
    <w:p w14:paraId="36732596" w14:textId="77777777" w:rsidR="00D52ACD" w:rsidRDefault="00000000">
      <w:pPr>
        <w:spacing w:after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　　臺灣心臟胸腔暨血管麻醉醫學會　　　　　　　　　　</w:t>
      </w:r>
    </w:p>
    <w:p w14:paraId="7A75AB7A" w14:textId="77777777" w:rsidR="00D52ACD" w:rsidRDefault="0000000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         </w:t>
      </w:r>
    </w:p>
    <w:p w14:paraId="0F406C2C" w14:textId="77777777" w:rsidR="00D52ACD" w:rsidRDefault="00000000">
      <w:pPr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32"/>
          <w:szCs w:val="32"/>
        </w:rPr>
        <w:t xml:space="preserve">敬啟   </w:t>
      </w:r>
      <w:r>
        <w:rPr>
          <w:rFonts w:ascii="標楷體" w:eastAsia="標楷體" w:hAnsi="標楷體" w:cs="標楷體"/>
          <w:color w:val="222222"/>
          <w:sz w:val="44"/>
          <w:szCs w:val="44"/>
          <w:highlight w:val="white"/>
        </w:rPr>
        <w:t>醫師</w:t>
      </w:r>
    </w:p>
    <w:p w14:paraId="35828969" w14:textId="77777777" w:rsidR="00D52ACD" w:rsidRDefault="0000000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---------------------------------------------------------------------------------</w:t>
      </w:r>
    </w:p>
    <w:p w14:paraId="6BDE482D" w14:textId="2F1B14F4" w:rsidR="00D52ACD" w:rsidRDefault="0000000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報名202</w:t>
      </w:r>
      <w:r w:rsidR="00AE6290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年度TSCVA專科醫師甄審考試                         計新台幣:  5000 元整</w:t>
      </w:r>
    </w:p>
    <w:p w14:paraId="4983C7AE" w14:textId="77777777" w:rsidR="00D52ACD" w:rsidRDefault="0000000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---------------------------------------------------------------------------------</w:t>
      </w:r>
    </w:p>
    <w:p w14:paraId="5F903640" w14:textId="77777777" w:rsidR="00D52ACD" w:rsidRDefault="00000000">
      <w:pPr>
        <w:ind w:left="-12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p w14:paraId="3A7E1F80" w14:textId="77777777" w:rsidR="00D52ACD" w:rsidRDefault="00000000">
      <w:pPr>
        <w:ind w:left="-12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新細明體" w:eastAsia="新細明體" w:hAnsi="新細明體" w:cs="新細明體"/>
          <w:sz w:val="20"/>
          <w:szCs w:val="20"/>
        </w:rPr>
        <w:t>郵   政   劃   撥   儲   金   存   款   單</w:t>
      </w:r>
    </w:p>
    <w:tbl>
      <w:tblPr>
        <w:tblStyle w:val="a5"/>
        <w:tblW w:w="8100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364"/>
        <w:gridCol w:w="365"/>
        <w:gridCol w:w="364"/>
        <w:gridCol w:w="365"/>
        <w:gridCol w:w="364"/>
        <w:gridCol w:w="365"/>
        <w:gridCol w:w="214"/>
        <w:gridCol w:w="150"/>
        <w:gridCol w:w="219"/>
        <w:gridCol w:w="146"/>
        <w:gridCol w:w="779"/>
        <w:gridCol w:w="495"/>
        <w:gridCol w:w="496"/>
        <w:gridCol w:w="496"/>
        <w:gridCol w:w="496"/>
        <w:gridCol w:w="226"/>
        <w:gridCol w:w="270"/>
        <w:gridCol w:w="496"/>
        <w:gridCol w:w="496"/>
        <w:gridCol w:w="570"/>
      </w:tblGrid>
      <w:tr w:rsidR="00D52ACD" w14:paraId="144FED9C" w14:textId="77777777">
        <w:trPr>
          <w:cantSplit/>
          <w:trHeight w:val="305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8B3AB5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帳</w:t>
            </w:r>
          </w:p>
          <w:p w14:paraId="5F57F6FC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號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AB1B74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2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491F49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2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420DCF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6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189351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9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D87173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3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3853F9C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5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E6472B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6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245346E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7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F94ACF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金額</w:t>
            </w:r>
          </w:p>
          <w:p w14:paraId="6DB7C1EF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新台幣</w:t>
            </w:r>
          </w:p>
          <w:p w14:paraId="3D97ECC1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(小寫)</w:t>
            </w:r>
          </w:p>
        </w:tc>
        <w:tc>
          <w:tcPr>
            <w:tcW w:w="4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627691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仟</w:t>
            </w:r>
          </w:p>
        </w:tc>
        <w:tc>
          <w:tcPr>
            <w:tcW w:w="4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6B52F8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佰</w:t>
            </w:r>
          </w:p>
        </w:tc>
        <w:tc>
          <w:tcPr>
            <w:tcW w:w="4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5ADA12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拾</w:t>
            </w:r>
          </w:p>
        </w:tc>
        <w:tc>
          <w:tcPr>
            <w:tcW w:w="4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6CC68C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萬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09B2D0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仟</w:t>
            </w:r>
          </w:p>
        </w:tc>
        <w:tc>
          <w:tcPr>
            <w:tcW w:w="4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31DBA1E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佰</w:t>
            </w:r>
          </w:p>
        </w:tc>
        <w:tc>
          <w:tcPr>
            <w:tcW w:w="4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79E198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拾</w:t>
            </w:r>
          </w:p>
        </w:tc>
        <w:tc>
          <w:tcPr>
            <w:tcW w:w="57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761B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元</w:t>
            </w:r>
          </w:p>
        </w:tc>
      </w:tr>
      <w:tr w:rsidR="00D52ACD" w14:paraId="5FCDA6C6" w14:textId="77777777">
        <w:trPr>
          <w:cantSplit/>
          <w:trHeight w:val="50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5B40A1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CCB3ADB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9D9948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0E4210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0930A9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9C9CDB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3A791E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453B88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099CC3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CF9BD7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9A4705" w14:textId="77777777" w:rsidR="00D52ACD" w:rsidRDefault="00D52AC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A36255" w14:textId="77777777" w:rsidR="00D52ACD" w:rsidRDefault="00D52AC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0036B7" w14:textId="77777777" w:rsidR="00D52ACD" w:rsidRDefault="00D52AC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23FCA2B" w14:textId="77777777" w:rsidR="00D52ACD" w:rsidRDefault="00D52AC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3BBC99" w14:textId="77777777" w:rsidR="00D52ACD" w:rsidRDefault="00000000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BEFF7D" w14:textId="77777777" w:rsidR="00D52ACD" w:rsidRDefault="00000000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5C4A50" w14:textId="77777777" w:rsidR="00D52ACD" w:rsidRDefault="00000000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81C1" w14:textId="77777777" w:rsidR="00D52ACD" w:rsidRDefault="00000000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</w:t>
            </w:r>
          </w:p>
        </w:tc>
      </w:tr>
      <w:tr w:rsidR="00D52ACD" w14:paraId="349E5520" w14:textId="77777777">
        <w:trPr>
          <w:cantSplit/>
          <w:trHeight w:val="292"/>
        </w:trPr>
        <w:tc>
          <w:tcPr>
            <w:tcW w:w="2765" w:type="dxa"/>
            <w:gridSpan w:val="8"/>
            <w:tcBorders>
              <w:top w:val="single" w:sz="4" w:space="0" w:color="000000"/>
              <w:left w:val="dashed" w:sz="4" w:space="0" w:color="000000"/>
            </w:tcBorders>
          </w:tcPr>
          <w:p w14:paraId="6F83D5B7" w14:textId="77777777" w:rsidR="00D52ACD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通訊欄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(限與本次存款有關之事項)</w:t>
            </w:r>
          </w:p>
        </w:tc>
        <w:tc>
          <w:tcPr>
            <w:tcW w:w="369" w:type="dxa"/>
            <w:gridSpan w:val="2"/>
            <w:vMerge w:val="restart"/>
            <w:tcBorders>
              <w:top w:val="single" w:sz="4" w:space="0" w:color="000000"/>
            </w:tcBorders>
          </w:tcPr>
          <w:p w14:paraId="2FAABAE1" w14:textId="77777777" w:rsidR="00D52ACD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</w:t>
            </w:r>
          </w:p>
          <w:p w14:paraId="43D004B5" w14:textId="77777777" w:rsidR="00D52ACD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名</w:t>
            </w:r>
          </w:p>
        </w:tc>
        <w:tc>
          <w:tcPr>
            <w:tcW w:w="4966" w:type="dxa"/>
            <w:gridSpan w:val="11"/>
            <w:vMerge w:val="restart"/>
            <w:tcBorders>
              <w:top w:val="single" w:sz="4" w:space="0" w:color="000000"/>
            </w:tcBorders>
          </w:tcPr>
          <w:p w14:paraId="1E516BB9" w14:textId="77777777" w:rsidR="00D52ACD" w:rsidRDefault="00000000">
            <w:pPr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臺灣心臟胸腔暨血管麻醉醫學會</w:t>
            </w:r>
          </w:p>
        </w:tc>
      </w:tr>
      <w:tr w:rsidR="00D52ACD" w14:paraId="46E82FCC" w14:textId="77777777">
        <w:trPr>
          <w:cantSplit/>
          <w:trHeight w:val="360"/>
        </w:trPr>
        <w:tc>
          <w:tcPr>
            <w:tcW w:w="2765" w:type="dxa"/>
            <w:gridSpan w:val="8"/>
            <w:vMerge w:val="restart"/>
            <w:tcBorders>
              <w:left w:val="dashed" w:sz="4" w:space="0" w:color="000000"/>
            </w:tcBorders>
          </w:tcPr>
          <w:p w14:paraId="393479F4" w14:textId="77777777" w:rsidR="00D52ACD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◎相關資料◎</w:t>
            </w:r>
          </w:p>
          <w:p w14:paraId="2D374A80" w14:textId="37C15743" w:rsidR="00D52ACD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202</w:t>
            </w:r>
            <w:r w:rsidR="00AE6290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年度</w:t>
            </w:r>
          </w:p>
          <w:p w14:paraId="3D31E791" w14:textId="77777777" w:rsidR="00D52ACD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專科甄審報名費用</w:t>
            </w:r>
          </w:p>
        </w:tc>
        <w:tc>
          <w:tcPr>
            <w:tcW w:w="369" w:type="dxa"/>
            <w:gridSpan w:val="2"/>
            <w:vMerge/>
            <w:tcBorders>
              <w:top w:val="single" w:sz="4" w:space="0" w:color="000000"/>
            </w:tcBorders>
          </w:tcPr>
          <w:p w14:paraId="3E8D8210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966" w:type="dxa"/>
            <w:gridSpan w:val="11"/>
            <w:vMerge/>
            <w:tcBorders>
              <w:top w:val="single" w:sz="4" w:space="0" w:color="000000"/>
            </w:tcBorders>
          </w:tcPr>
          <w:p w14:paraId="55C3783A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52ACD" w14:paraId="07954164" w14:textId="77777777">
        <w:trPr>
          <w:cantSplit/>
          <w:trHeight w:val="295"/>
        </w:trPr>
        <w:tc>
          <w:tcPr>
            <w:tcW w:w="2765" w:type="dxa"/>
            <w:gridSpan w:val="8"/>
            <w:vMerge/>
            <w:tcBorders>
              <w:left w:val="dashed" w:sz="4" w:space="0" w:color="000000"/>
            </w:tcBorders>
          </w:tcPr>
          <w:p w14:paraId="547E8012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03" w:type="dxa"/>
            <w:gridSpan w:val="9"/>
          </w:tcPr>
          <w:p w14:paraId="14042003" w14:textId="77777777" w:rsidR="00D52ACD" w:rsidRDefault="0000000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寄款人</w:t>
            </w:r>
          </w:p>
        </w:tc>
        <w:tc>
          <w:tcPr>
            <w:tcW w:w="1832" w:type="dxa"/>
            <w:gridSpan w:val="4"/>
            <w:vMerge w:val="restart"/>
            <w:vAlign w:val="bottom"/>
          </w:tcPr>
          <w:p w14:paraId="7D4CD506" w14:textId="77777777" w:rsidR="00D52ACD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經辦局收款戳</w:t>
            </w:r>
          </w:p>
        </w:tc>
      </w:tr>
      <w:tr w:rsidR="00D52ACD" w14:paraId="333AD75E" w14:textId="77777777">
        <w:trPr>
          <w:cantSplit/>
          <w:trHeight w:val="575"/>
        </w:trPr>
        <w:tc>
          <w:tcPr>
            <w:tcW w:w="2765" w:type="dxa"/>
            <w:gridSpan w:val="8"/>
            <w:vMerge/>
            <w:tcBorders>
              <w:left w:val="dashed" w:sz="4" w:space="0" w:color="000000"/>
            </w:tcBorders>
          </w:tcPr>
          <w:p w14:paraId="03FA56B3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9" w:type="dxa"/>
            <w:gridSpan w:val="2"/>
          </w:tcPr>
          <w:p w14:paraId="35DCBB70" w14:textId="77777777" w:rsidR="00D52ACD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</w:t>
            </w:r>
          </w:p>
          <w:p w14:paraId="700F8A2E" w14:textId="77777777" w:rsidR="00D52ACD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名</w:t>
            </w:r>
          </w:p>
        </w:tc>
        <w:tc>
          <w:tcPr>
            <w:tcW w:w="3134" w:type="dxa"/>
            <w:gridSpan w:val="7"/>
          </w:tcPr>
          <w:p w14:paraId="1F350664" w14:textId="77777777" w:rsidR="00D52ACD" w:rsidRDefault="00D52AC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vMerge/>
            <w:vAlign w:val="bottom"/>
          </w:tcPr>
          <w:p w14:paraId="5042F196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52ACD" w14:paraId="27FE3A24" w14:textId="77777777">
        <w:trPr>
          <w:cantSplit/>
          <w:trHeight w:val="949"/>
        </w:trPr>
        <w:tc>
          <w:tcPr>
            <w:tcW w:w="2765" w:type="dxa"/>
            <w:gridSpan w:val="8"/>
            <w:vMerge/>
            <w:tcBorders>
              <w:left w:val="dashed" w:sz="4" w:space="0" w:color="000000"/>
            </w:tcBorders>
          </w:tcPr>
          <w:p w14:paraId="7364FCC0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</w:tcPr>
          <w:p w14:paraId="04413628" w14:textId="77777777" w:rsidR="00D52ACD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通訊處</w:t>
            </w:r>
          </w:p>
        </w:tc>
        <w:tc>
          <w:tcPr>
            <w:tcW w:w="3134" w:type="dxa"/>
            <w:gridSpan w:val="7"/>
          </w:tcPr>
          <w:p w14:paraId="54C75F4B" w14:textId="77777777" w:rsidR="00D52ACD" w:rsidRDefault="00D52AC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vMerge/>
            <w:vAlign w:val="bottom"/>
          </w:tcPr>
          <w:p w14:paraId="7F9F9403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52ACD" w14:paraId="1B34434D" w14:textId="77777777">
        <w:trPr>
          <w:cantSplit/>
          <w:trHeight w:val="637"/>
        </w:trPr>
        <w:tc>
          <w:tcPr>
            <w:tcW w:w="2765" w:type="dxa"/>
            <w:gridSpan w:val="8"/>
            <w:vMerge/>
            <w:tcBorders>
              <w:left w:val="dashed" w:sz="4" w:space="0" w:color="000000"/>
            </w:tcBorders>
          </w:tcPr>
          <w:p w14:paraId="5F094514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69" w:type="dxa"/>
            <w:gridSpan w:val="2"/>
          </w:tcPr>
          <w:p w14:paraId="01ABED7B" w14:textId="77777777" w:rsidR="00D52ACD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</w:t>
            </w:r>
          </w:p>
          <w:p w14:paraId="3BC239A9" w14:textId="77777777" w:rsidR="00D52ACD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話</w:t>
            </w:r>
          </w:p>
        </w:tc>
        <w:tc>
          <w:tcPr>
            <w:tcW w:w="3134" w:type="dxa"/>
            <w:gridSpan w:val="7"/>
          </w:tcPr>
          <w:p w14:paraId="252AE828" w14:textId="77777777" w:rsidR="00D52ACD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7A191640" w14:textId="77777777" w:rsidR="00D52ACD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夜</w:t>
            </w:r>
          </w:p>
        </w:tc>
        <w:tc>
          <w:tcPr>
            <w:tcW w:w="1832" w:type="dxa"/>
            <w:gridSpan w:val="4"/>
            <w:vMerge/>
            <w:vAlign w:val="bottom"/>
          </w:tcPr>
          <w:p w14:paraId="2F779FA5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52ACD" w14:paraId="269EE40B" w14:textId="77777777">
        <w:trPr>
          <w:cantSplit/>
          <w:trHeight w:val="585"/>
        </w:trPr>
        <w:tc>
          <w:tcPr>
            <w:tcW w:w="2765" w:type="dxa"/>
            <w:gridSpan w:val="8"/>
            <w:vMerge/>
            <w:tcBorders>
              <w:left w:val="dashed" w:sz="4" w:space="0" w:color="000000"/>
            </w:tcBorders>
          </w:tcPr>
          <w:p w14:paraId="3F06A9F4" w14:textId="77777777" w:rsidR="00D52ACD" w:rsidRDefault="00D5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03" w:type="dxa"/>
            <w:gridSpan w:val="9"/>
            <w:tcBorders>
              <w:bottom w:val="dashed" w:sz="4" w:space="0" w:color="000000"/>
            </w:tcBorders>
          </w:tcPr>
          <w:p w14:paraId="7DB2CC54" w14:textId="77777777" w:rsidR="00D52ACD" w:rsidRDefault="00D52AC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bottom w:val="dashed" w:sz="4" w:space="0" w:color="000000"/>
            </w:tcBorders>
          </w:tcPr>
          <w:p w14:paraId="4F55B8C9" w14:textId="77777777" w:rsidR="00D52ACD" w:rsidRDefault="00D52ACD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</w:tr>
    </w:tbl>
    <w:p w14:paraId="389F387D" w14:textId="77777777" w:rsidR="00D52ACD" w:rsidRDefault="00D52ACD">
      <w:pPr>
        <w:rPr>
          <w:rFonts w:ascii="新細明體" w:eastAsia="新細明體" w:hAnsi="新細明體" w:cs="新細明體"/>
          <w:sz w:val="20"/>
          <w:szCs w:val="20"/>
        </w:rPr>
      </w:pPr>
    </w:p>
    <w:sectPr w:rsidR="00D52ACD">
      <w:pgSz w:w="11906" w:h="16838"/>
      <w:pgMar w:top="539" w:right="295" w:bottom="907" w:left="1259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CD"/>
    <w:rsid w:val="004F6203"/>
    <w:rsid w:val="00AE6290"/>
    <w:rsid w:val="00D5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B4C5"/>
  <w15:docId w15:val="{2053C7B6-6E38-4CC8-AA0D-E2F9CF66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A387</cp:lastModifiedBy>
  <cp:revision>2</cp:revision>
  <dcterms:created xsi:type="dcterms:W3CDTF">2025-05-22T07:39:00Z</dcterms:created>
  <dcterms:modified xsi:type="dcterms:W3CDTF">2025-05-22T07:40:00Z</dcterms:modified>
</cp:coreProperties>
</file>